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0DDC" w14:textId="77777777" w:rsidR="00C14F86" w:rsidRDefault="00C14F86" w:rsidP="00C14F86">
      <w:pPr>
        <w:rPr>
          <w:rFonts w:ascii="Arial" w:hAnsi="Arial" w:cs="Arial"/>
          <w:b/>
          <w:bCs/>
          <w:color w:val="C00000"/>
          <w:sz w:val="28"/>
          <w:szCs w:val="28"/>
          <w:shd w:val="clear" w:color="auto" w:fill="FCFCFC"/>
          <w:lang w:eastAsia="en-AU"/>
        </w:rPr>
      </w:pPr>
    </w:p>
    <w:p w14:paraId="3C3A8E0F" w14:textId="77777777" w:rsidR="00C14F86" w:rsidRDefault="00C14F86" w:rsidP="00C14F86">
      <w:r>
        <w:rPr>
          <w:rFonts w:ascii="Arial" w:hAnsi="Arial" w:cs="Arial"/>
          <w:b/>
          <w:bCs/>
          <w:color w:val="C00000"/>
          <w:sz w:val="28"/>
          <w:szCs w:val="28"/>
          <w:shd w:val="clear" w:color="auto" w:fill="FCFCFC"/>
          <w:lang w:eastAsia="en-AU"/>
        </w:rPr>
        <w:t>AWARDS to assist with CONASTA 67 attendance</w:t>
      </w:r>
      <w:r>
        <w:rPr>
          <w:rFonts w:ascii="Arial" w:hAnsi="Arial" w:cs="Arial"/>
          <w:b/>
          <w:bCs/>
          <w:color w:val="C00000"/>
          <w:shd w:val="clear" w:color="auto" w:fill="FCFCFC"/>
          <w:lang w:eastAsia="en-AU"/>
        </w:rPr>
        <w:t>.</w:t>
      </w:r>
    </w:p>
    <w:p w14:paraId="22D4AA2C" w14:textId="77777777" w:rsidR="00C14F86" w:rsidRDefault="00C14F86" w:rsidP="00C14F86">
      <w:pPr>
        <w:rPr>
          <w:rFonts w:asciiTheme="minorHAnsi" w:hAnsiTheme="minorHAnsi" w:cstheme="minorHAnsi"/>
          <w:b/>
          <w:bCs/>
          <w:color w:val="C00000"/>
          <w:sz w:val="28"/>
          <w:szCs w:val="28"/>
          <w:shd w:val="clear" w:color="auto" w:fill="FCFCFC"/>
          <w:lang w:eastAsia="en-AU"/>
        </w:rPr>
      </w:pPr>
    </w:p>
    <w:p w14:paraId="6B096763" w14:textId="2D68A6D3" w:rsidR="00C14F86" w:rsidRDefault="00C14F86" w:rsidP="00C14F86">
      <w:pPr>
        <w:rPr>
          <w:rFonts w:asciiTheme="minorHAnsi" w:hAnsiTheme="minorHAnsi" w:cstheme="minorHAnsi"/>
          <w:b/>
          <w:bCs/>
          <w:color w:val="C00000"/>
          <w:sz w:val="28"/>
          <w:szCs w:val="28"/>
          <w:shd w:val="clear" w:color="auto" w:fill="FCFCFC"/>
          <w:lang w:eastAsia="en-AU"/>
        </w:rPr>
      </w:pPr>
      <w:bookmarkStart w:id="0" w:name="_GoBack"/>
      <w:bookmarkEnd w:id="0"/>
      <w:r w:rsidRPr="00BD2A64">
        <w:rPr>
          <w:rFonts w:asciiTheme="minorHAnsi" w:hAnsiTheme="minorHAnsi" w:cstheme="minorHAnsi"/>
          <w:b/>
          <w:bCs/>
          <w:color w:val="C00000"/>
          <w:sz w:val="28"/>
          <w:szCs w:val="28"/>
          <w:shd w:val="clear" w:color="auto" w:fill="FCFCFC"/>
          <w:lang w:eastAsia="en-AU"/>
        </w:rPr>
        <w:t>Award #2:</w:t>
      </w:r>
      <w:r>
        <w:rPr>
          <w:rFonts w:asciiTheme="minorHAnsi" w:hAnsiTheme="minorHAnsi" w:cstheme="minorHAnsi"/>
          <w:b/>
          <w:bCs/>
          <w:color w:val="C00000"/>
          <w:sz w:val="28"/>
          <w:szCs w:val="28"/>
          <w:shd w:val="clear" w:color="auto" w:fill="FCFCFC"/>
          <w:lang w:eastAsia="en-AU"/>
        </w:rPr>
        <w:t xml:space="preserve"> </w:t>
      </w:r>
    </w:p>
    <w:p w14:paraId="62D02D62" w14:textId="77777777" w:rsidR="00C14F86" w:rsidRPr="00BD2A64" w:rsidRDefault="00C14F86" w:rsidP="00C14F86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3C09D13" wp14:editId="4F56B407">
            <wp:extent cx="1826591" cy="9144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T Logo FINAL Smal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226" cy="91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A0282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b/>
          <w:bCs/>
          <w:color w:val="C00000"/>
          <w:shd w:val="clear" w:color="auto" w:fill="FCFCFC"/>
          <w:lang w:eastAsia="en-AU"/>
        </w:rPr>
        <w:t> </w:t>
      </w:r>
    </w:p>
    <w:p w14:paraId="68EF235E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b/>
          <w:bCs/>
          <w:color w:val="C00000"/>
          <w:shd w:val="clear" w:color="auto" w:fill="FCFCFC"/>
          <w:lang w:eastAsia="en-AU"/>
        </w:rPr>
        <w:t>STAT Award to support attendance at CONASTA 67 in Sydney.</w:t>
      </w:r>
    </w:p>
    <w:p w14:paraId="392CCDCD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b/>
          <w:bCs/>
          <w:color w:val="C00000"/>
          <w:shd w:val="clear" w:color="auto" w:fill="FCFCFC"/>
          <w:lang w:eastAsia="en-AU"/>
        </w:rPr>
        <w:t> </w:t>
      </w:r>
    </w:p>
    <w:p w14:paraId="06E00698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b/>
          <w:bCs/>
          <w:color w:val="C00000"/>
          <w:shd w:val="clear" w:color="auto" w:fill="FCFCFC"/>
          <w:lang w:eastAsia="en-AU"/>
        </w:rPr>
        <w:t xml:space="preserve">What is it: </w:t>
      </w:r>
      <w:r w:rsidRPr="00BD2A64">
        <w:rPr>
          <w:rFonts w:asciiTheme="minorHAnsi" w:hAnsiTheme="minorHAnsi" w:cstheme="minorHAnsi"/>
          <w:shd w:val="clear" w:color="auto" w:fill="FCFCFC"/>
          <w:lang w:eastAsia="en-AU"/>
        </w:rPr>
        <w:t>The STAT award to attend CONASTA is an annual initiative of the Science Teachers’ Association of Tasmania. It assists early career teachers (in first 5 years of practice) to attend a national conference.</w:t>
      </w:r>
    </w:p>
    <w:p w14:paraId="5B69B5E1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shd w:val="clear" w:color="auto" w:fill="FCFCFC"/>
          <w:lang w:eastAsia="en-AU"/>
        </w:rPr>
        <w:t> </w:t>
      </w:r>
    </w:p>
    <w:p w14:paraId="01736F94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b/>
          <w:bCs/>
          <w:color w:val="C00000"/>
          <w:shd w:val="clear" w:color="auto" w:fill="FCFCFC"/>
          <w:lang w:eastAsia="en-AU"/>
        </w:rPr>
        <w:t xml:space="preserve">Value of the Award: </w:t>
      </w:r>
      <w:r w:rsidRPr="00BD2A64">
        <w:rPr>
          <w:rFonts w:asciiTheme="minorHAnsi" w:hAnsiTheme="minorHAnsi" w:cstheme="minorHAnsi"/>
          <w:b/>
          <w:bCs/>
          <w:shd w:val="clear" w:color="auto" w:fill="FCFCFC"/>
          <w:lang w:eastAsia="en-AU"/>
        </w:rPr>
        <w:t>$1200</w:t>
      </w:r>
      <w:r w:rsidRPr="00BD2A64">
        <w:rPr>
          <w:rFonts w:asciiTheme="minorHAnsi" w:hAnsiTheme="minorHAnsi" w:cstheme="minorHAnsi"/>
          <w:shd w:val="clear" w:color="auto" w:fill="FCFCFC"/>
          <w:lang w:eastAsia="en-AU"/>
        </w:rPr>
        <w:t xml:space="preserve"> toward registration, accommodation and/or travel to the conference (Sydney from 8 – 12 July).</w:t>
      </w:r>
    </w:p>
    <w:p w14:paraId="448C3763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shd w:val="clear" w:color="auto" w:fill="FCFCFC"/>
          <w:lang w:eastAsia="en-AU"/>
        </w:rPr>
        <w:t> </w:t>
      </w:r>
    </w:p>
    <w:p w14:paraId="5235BAC4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b/>
          <w:bCs/>
          <w:color w:val="C00000"/>
          <w:shd w:val="clear" w:color="auto" w:fill="FCFCFC"/>
          <w:lang w:eastAsia="en-AU"/>
        </w:rPr>
        <w:t>Closing date:</w:t>
      </w:r>
      <w:r w:rsidRPr="00BD2A64">
        <w:rPr>
          <w:rFonts w:asciiTheme="minorHAnsi" w:hAnsiTheme="minorHAnsi" w:cstheme="minorHAnsi"/>
          <w:color w:val="C00000"/>
          <w:shd w:val="clear" w:color="auto" w:fill="FCFCFC"/>
          <w:lang w:eastAsia="en-AU"/>
        </w:rPr>
        <w:t xml:space="preserve"> </w:t>
      </w:r>
      <w:r w:rsidRPr="00BD2A64">
        <w:rPr>
          <w:rFonts w:asciiTheme="minorHAnsi" w:hAnsiTheme="minorHAnsi" w:cstheme="minorHAnsi"/>
          <w:b/>
          <w:bCs/>
          <w:shd w:val="clear" w:color="auto" w:fill="FCFCFC"/>
          <w:lang w:eastAsia="en-AU"/>
        </w:rPr>
        <w:t>Friday 18</w:t>
      </w:r>
      <w:r w:rsidRPr="00BD2A64">
        <w:rPr>
          <w:rFonts w:asciiTheme="minorHAnsi" w:hAnsiTheme="minorHAnsi" w:cstheme="minorHAnsi"/>
          <w:b/>
          <w:bCs/>
          <w:shd w:val="clear" w:color="auto" w:fill="FCFCFC"/>
          <w:vertAlign w:val="superscript"/>
          <w:lang w:eastAsia="en-AU"/>
        </w:rPr>
        <w:t>th</w:t>
      </w:r>
      <w:r w:rsidRPr="00BD2A64">
        <w:rPr>
          <w:rFonts w:asciiTheme="minorHAnsi" w:hAnsiTheme="minorHAnsi" w:cstheme="minorHAnsi"/>
          <w:b/>
          <w:bCs/>
          <w:shd w:val="clear" w:color="auto" w:fill="FCFCFC"/>
          <w:lang w:eastAsia="en-AU"/>
        </w:rPr>
        <w:t xml:space="preserve"> May, 2018</w:t>
      </w:r>
      <w:r w:rsidRPr="00BD2A64">
        <w:rPr>
          <w:rFonts w:asciiTheme="minorHAnsi" w:hAnsiTheme="minorHAnsi" w:cstheme="minorHAnsi"/>
          <w:shd w:val="clear" w:color="auto" w:fill="FCFCFC"/>
          <w:lang w:eastAsia="en-AU"/>
        </w:rPr>
        <w:t xml:space="preserve"> (Award recipient will know the outcome of the application </w:t>
      </w:r>
      <w:r w:rsidRPr="00BD2A64">
        <w:rPr>
          <w:rStyle w:val="Strong"/>
          <w:rFonts w:asciiTheme="minorHAnsi" w:hAnsiTheme="minorHAnsi" w:cstheme="minorHAnsi"/>
          <w:b w:val="0"/>
          <w:bCs w:val="0"/>
          <w:color w:val="000000"/>
          <w:shd w:val="clear" w:color="auto" w:fill="FCFCFC"/>
        </w:rPr>
        <w:t>before 31 May, early enough to receive an early-bird discount on CONASTA 67 registration), saving over $100 on registration costs.</w:t>
      </w:r>
    </w:p>
    <w:p w14:paraId="724AC26C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color w:val="000000"/>
          <w:shd w:val="clear" w:color="auto" w:fill="FCFCFC"/>
        </w:rPr>
        <w:t> </w:t>
      </w:r>
    </w:p>
    <w:p w14:paraId="3911A58B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color w:val="C00000"/>
          <w:shd w:val="clear" w:color="auto" w:fill="FCFCFC"/>
        </w:rPr>
        <w:t xml:space="preserve">How to apply: </w:t>
      </w: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 xml:space="preserve">Eligible applicants (primary and secondary teachers, in the first 5 years of career and who deliver science classes at their schools) are required to </w:t>
      </w: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provide 1 x A4 page (approx. 300 - 400 words) outlining how attendance at CONASTA 67 would assist in the teaching of their classes.</w:t>
      </w: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 xml:space="preserve"> See: </w:t>
      </w:r>
      <w:hyperlink r:id="rId5" w:history="1">
        <w:r w:rsidRPr="00BD2A64">
          <w:rPr>
            <w:rStyle w:val="Hyperlink"/>
            <w:rFonts w:asciiTheme="minorHAnsi" w:hAnsiTheme="minorHAnsi" w:cstheme="minorHAnsi"/>
            <w:shd w:val="clear" w:color="auto" w:fill="FCFCFC"/>
          </w:rPr>
          <w:t>https://asta.eventsair.com/QuickEventWebsitePortal/conasta-67/event-home-page</w:t>
        </w:r>
      </w:hyperlink>
    </w:p>
    <w:p w14:paraId="75088628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 </w:t>
      </w:r>
    </w:p>
    <w:p w14:paraId="630FA35E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Applicants must also provide full contact details including:</w:t>
      </w:r>
    </w:p>
    <w:p w14:paraId="69FB2A48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 </w:t>
      </w:r>
    </w:p>
    <w:p w14:paraId="639203E4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 xml:space="preserve">Full name of applicant </w:t>
      </w:r>
    </w:p>
    <w:p w14:paraId="73AC25B4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Email address of applicant</w:t>
      </w:r>
    </w:p>
    <w:p w14:paraId="2E2F6F77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 xml:space="preserve">Phone number of applicant </w:t>
      </w:r>
    </w:p>
    <w:p w14:paraId="6CD3F27B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Name of school</w:t>
      </w:r>
    </w:p>
    <w:p w14:paraId="1A0A591D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Address of school</w:t>
      </w:r>
    </w:p>
    <w:p w14:paraId="1A096DE7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 xml:space="preserve">Name of school principal </w:t>
      </w:r>
    </w:p>
    <w:p w14:paraId="76C9EB84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 xml:space="preserve">Email address of principal. </w:t>
      </w:r>
    </w:p>
    <w:p w14:paraId="3B5D146D" w14:textId="77777777" w:rsidR="00C14F86" w:rsidRPr="00BD2A64" w:rsidRDefault="00C14F86" w:rsidP="00C14F86">
      <w:pPr>
        <w:ind w:firstLine="720"/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 </w:t>
      </w:r>
    </w:p>
    <w:p w14:paraId="7CE55B9B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(As a condition of the STAT Award the recipient is required to write and submit for publication in STATIC, the association journal, an account of his/her experiences at CONASTA 67 in Sydney).</w:t>
      </w:r>
    </w:p>
    <w:p w14:paraId="05F84A7D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 </w:t>
      </w:r>
    </w:p>
    <w:p w14:paraId="214E5695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color w:val="C00000"/>
          <w:shd w:val="clear" w:color="auto" w:fill="FCFCFC"/>
        </w:rPr>
        <w:t xml:space="preserve">Submission of applications: </w:t>
      </w: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Applications must be</w:t>
      </w:r>
      <w:r w:rsidRPr="00BD2A64">
        <w:rPr>
          <w:rStyle w:val="Strong"/>
          <w:rFonts w:asciiTheme="minorHAnsi" w:hAnsiTheme="minorHAnsi" w:cstheme="minorHAnsi"/>
          <w:shd w:val="clear" w:color="auto" w:fill="FCFCFC"/>
        </w:rPr>
        <w:t xml:space="preserve"> </w:t>
      </w: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 xml:space="preserve">attached in pdf format to the STAT Awards Coordinator by </w:t>
      </w: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Friday 18</w:t>
      </w:r>
      <w:r w:rsidRPr="00BD2A64">
        <w:rPr>
          <w:rStyle w:val="Strong"/>
          <w:rFonts w:asciiTheme="minorHAnsi" w:hAnsiTheme="minorHAnsi" w:cstheme="minorHAnsi"/>
          <w:shd w:val="clear" w:color="auto" w:fill="FCFCFC"/>
          <w:vertAlign w:val="superscript"/>
        </w:rPr>
        <w:t>th</w:t>
      </w:r>
      <w:r w:rsidRPr="00BD2A64">
        <w:rPr>
          <w:rStyle w:val="Strong"/>
          <w:rFonts w:asciiTheme="minorHAnsi" w:hAnsiTheme="minorHAnsi" w:cstheme="minorHAnsi"/>
          <w:shd w:val="clear" w:color="auto" w:fill="FCFCFC"/>
        </w:rPr>
        <w:t xml:space="preserve"> May, 2018.</w:t>
      </w: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 xml:space="preserve"> </w:t>
      </w:r>
    </w:p>
    <w:p w14:paraId="555C5C4F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 </w:t>
      </w:r>
    </w:p>
    <w:p w14:paraId="534E15CB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shd w:val="clear" w:color="auto" w:fill="FCFCFC"/>
        </w:rPr>
        <w:t>STAT Awards Coordinator:</w:t>
      </w: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 xml:space="preserve"> Ann Burke (</w:t>
      </w:r>
      <w:hyperlink r:id="rId6" w:history="1">
        <w:r w:rsidRPr="00BD2A64">
          <w:rPr>
            <w:rStyle w:val="Hyperlink"/>
            <w:rFonts w:asciiTheme="minorHAnsi" w:hAnsiTheme="minorHAnsi" w:cstheme="minorHAnsi"/>
            <w:shd w:val="clear" w:color="auto" w:fill="FCFCFC"/>
          </w:rPr>
          <w:t>aburke@mrc.tas.edu.au</w:t>
        </w:r>
      </w:hyperlink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)</w:t>
      </w:r>
    </w:p>
    <w:p w14:paraId="75A6F771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 </w:t>
      </w:r>
    </w:p>
    <w:p w14:paraId="216F9D11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Style w:val="Strong"/>
          <w:rFonts w:asciiTheme="minorHAnsi" w:hAnsiTheme="minorHAnsi" w:cstheme="minorHAnsi"/>
          <w:b w:val="0"/>
          <w:bCs w:val="0"/>
          <w:shd w:val="clear" w:color="auto" w:fill="FCFCFC"/>
        </w:rPr>
        <w:t>The successful applicant will be advised of the application outcome during the following week, by the Chair of the STAT Awards Committee.</w:t>
      </w:r>
    </w:p>
    <w:p w14:paraId="51E9681F" w14:textId="77777777" w:rsidR="00C14F86" w:rsidRPr="00BD2A64" w:rsidRDefault="00C14F86" w:rsidP="00C14F86">
      <w:pPr>
        <w:rPr>
          <w:rFonts w:asciiTheme="minorHAnsi" w:hAnsiTheme="minorHAnsi" w:cstheme="minorHAnsi"/>
        </w:rPr>
      </w:pPr>
      <w:r w:rsidRPr="00BD2A64">
        <w:rPr>
          <w:rFonts w:asciiTheme="minorHAnsi" w:hAnsiTheme="minorHAnsi" w:cstheme="minorHAnsi"/>
          <w:shd w:val="clear" w:color="auto" w:fill="FCFCFC"/>
          <w:lang w:eastAsia="en-AU"/>
        </w:rPr>
        <w:t> </w:t>
      </w:r>
    </w:p>
    <w:p w14:paraId="024C4A07" w14:textId="77777777" w:rsidR="00C14F86" w:rsidRDefault="00C14F86" w:rsidP="00C14F86"/>
    <w:p w14:paraId="7AA3FB5A" w14:textId="77777777" w:rsidR="00C14F86" w:rsidRDefault="00C14F86"/>
    <w:sectPr w:rsidR="00C14F86" w:rsidSect="00BD2A64">
      <w:pgSz w:w="11906" w:h="16838"/>
      <w:pgMar w:top="184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F86"/>
    <w:rsid w:val="00C1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F1FF"/>
  <w15:chartTrackingRefBased/>
  <w15:docId w15:val="{CDF3262F-9FD6-4B6B-975A-AFDB2369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4F8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F86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C14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burke@mrc.tas.edu.au" TargetMode="External"/><Relationship Id="rId5" Type="http://schemas.openxmlformats.org/officeDocument/2006/relationships/hyperlink" Target="https://asta.eventsair.com/QuickEventWebsitePortal/conasta-67/event-home-pag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2018-05-03T21:23:00Z</dcterms:created>
  <dcterms:modified xsi:type="dcterms:W3CDTF">2018-05-03T21:24:00Z</dcterms:modified>
</cp:coreProperties>
</file>